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5" w:rsidRDefault="009B5452" w:rsidP="009B54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sz w:val="24"/>
          <w:szCs w:val="24"/>
          <w:lang w:val="en-US"/>
        </w:rPr>
        <w:t>Sunny English-2020</w:t>
      </w:r>
    </w:p>
    <w:p w:rsidR="009B5452" w:rsidRDefault="009B5452" w:rsidP="009B54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p w:rsidR="009B5452" w:rsidRDefault="009B5452" w:rsidP="009B54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B545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Pr="009B545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gramStart"/>
      <w:r w:rsidRPr="009B545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gramStart"/>
      <w:r w:rsidRPr="009B545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gramStart"/>
      <w:r w:rsidRPr="009B545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gramStart"/>
      <w:r w:rsidRPr="009B545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5452" w:rsidRDefault="009B5452" w:rsidP="009B54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p w:rsidR="009B5452" w:rsidRDefault="009B5452" w:rsidP="009B54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Can I book a table for tomorrow night? </w:t>
      </w:r>
    </w:p>
    <w:p w:rsidR="009B5452" w:rsidRDefault="009B5452" w:rsidP="009B54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How many people is it for? </w:t>
      </w:r>
    </w:p>
    <w:p w:rsidR="009B5452" w:rsidRDefault="009B5452" w:rsidP="009B54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What time would you like?</w:t>
      </w:r>
    </w:p>
    <w:p w:rsidR="009B5452" w:rsidRDefault="009B5452" w:rsidP="009B54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. Can I make it for six people? </w:t>
      </w:r>
    </w:p>
    <w:p w:rsidR="009B5452" w:rsidRDefault="009B5452" w:rsidP="009B54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Is it possible to change the time?</w:t>
      </w:r>
    </w:p>
    <w:p w:rsidR="009B5452" w:rsidRDefault="009B5452" w:rsidP="009B54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5452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Is eight OK for you?</w:t>
      </w:r>
    </w:p>
    <w:p w:rsidR="009B5452" w:rsidRDefault="009B5452" w:rsidP="009B54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3</w:t>
      </w:r>
    </w:p>
    <w:p w:rsidR="009B5452" w:rsidRDefault="009B5452" w:rsidP="009B54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5452">
        <w:rPr>
          <w:rFonts w:ascii="Times New Roman" w:hAnsi="Times New Roman" w:cs="Times New Roman"/>
          <w:sz w:val="24"/>
          <w:szCs w:val="24"/>
          <w:lang w:val="en-US"/>
        </w:rPr>
        <w:t>1.True</w:t>
      </w:r>
      <w:proofErr w:type="gramEnd"/>
      <w:r w:rsidRPr="009B5452">
        <w:rPr>
          <w:rFonts w:ascii="Times New Roman" w:hAnsi="Times New Roman" w:cs="Times New Roman"/>
          <w:sz w:val="24"/>
          <w:szCs w:val="24"/>
          <w:lang w:val="en-US"/>
        </w:rPr>
        <w:t xml:space="preserve">   2.True   3.True  4.False  5.False  6.False</w:t>
      </w:r>
    </w:p>
    <w:p w:rsidR="009B5452" w:rsidRDefault="009B5452" w:rsidP="009B54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4</w:t>
      </w:r>
    </w:p>
    <w:p w:rsidR="009B5452" w:rsidRPr="009B5452" w:rsidRDefault="009B5452" w:rsidP="009B54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B5452" w:rsidTr="009B5452">
        <w:tc>
          <w:tcPr>
            <w:tcW w:w="1595" w:type="dxa"/>
          </w:tcPr>
          <w:p w:rsidR="009B5452" w:rsidRPr="009B5452" w:rsidRDefault="009B5452" w:rsidP="009B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95" w:type="dxa"/>
          </w:tcPr>
          <w:p w:rsidR="009B5452" w:rsidRPr="009B5452" w:rsidRDefault="009B5452" w:rsidP="009B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595" w:type="dxa"/>
          </w:tcPr>
          <w:p w:rsidR="009B5452" w:rsidRPr="009B5452" w:rsidRDefault="009B5452" w:rsidP="009B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9B5452" w:rsidRPr="009B5452" w:rsidRDefault="009B5452" w:rsidP="009B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595" w:type="dxa"/>
          </w:tcPr>
          <w:p w:rsidR="009B5452" w:rsidRPr="009B5452" w:rsidRDefault="009B5452" w:rsidP="009B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596" w:type="dxa"/>
          </w:tcPr>
          <w:p w:rsidR="009B5452" w:rsidRPr="009B5452" w:rsidRDefault="009B5452" w:rsidP="009B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9B5452" w:rsidTr="009B5452">
        <w:tc>
          <w:tcPr>
            <w:tcW w:w="1595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9B5452" w:rsidRDefault="009B5452" w:rsidP="009B54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Task 5</w:t>
      </w:r>
    </w:p>
    <w:tbl>
      <w:tblPr>
        <w:tblStyle w:val="a4"/>
        <w:tblW w:w="0" w:type="auto"/>
        <w:tblLook w:val="04A0"/>
      </w:tblPr>
      <w:tblGrid>
        <w:gridCol w:w="456"/>
        <w:gridCol w:w="1637"/>
      </w:tblGrid>
      <w:tr w:rsidR="009B5452" w:rsidTr="0030287C">
        <w:tc>
          <w:tcPr>
            <w:tcW w:w="45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</w:tcPr>
          <w:p w:rsidR="009B5452" w:rsidRDefault="009B5452" w:rsidP="009B5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taken</w:t>
            </w:r>
          </w:p>
        </w:tc>
      </w:tr>
      <w:tr w:rsidR="009B5452" w:rsidTr="0030287C">
        <w:tc>
          <w:tcPr>
            <w:tcW w:w="45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7" w:type="dxa"/>
          </w:tcPr>
          <w:p w:rsidR="009B5452" w:rsidRDefault="0030287C" w:rsidP="009B5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9B5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arrive</w:t>
            </w:r>
          </w:p>
        </w:tc>
      </w:tr>
      <w:tr w:rsidR="009B5452" w:rsidTr="0030287C">
        <w:tc>
          <w:tcPr>
            <w:tcW w:w="45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7" w:type="dxa"/>
          </w:tcPr>
          <w:p w:rsidR="009B5452" w:rsidRDefault="009B5452" w:rsidP="009B5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</w:p>
        </w:tc>
      </w:tr>
      <w:tr w:rsidR="009B5452" w:rsidTr="0030287C">
        <w:tc>
          <w:tcPr>
            <w:tcW w:w="45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7" w:type="dxa"/>
          </w:tcPr>
          <w:p w:rsidR="009B5452" w:rsidRDefault="009B5452" w:rsidP="009B5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</w:tc>
      </w:tr>
      <w:tr w:rsidR="009B5452" w:rsidTr="0030287C">
        <w:tc>
          <w:tcPr>
            <w:tcW w:w="45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</w:tcPr>
          <w:p w:rsidR="009B5452" w:rsidRDefault="009B5452" w:rsidP="009B5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</w:p>
        </w:tc>
      </w:tr>
      <w:tr w:rsidR="009B5452" w:rsidTr="0030287C">
        <w:tc>
          <w:tcPr>
            <w:tcW w:w="45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7" w:type="dxa"/>
          </w:tcPr>
          <w:p w:rsidR="009B5452" w:rsidRDefault="0030287C" w:rsidP="009B5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have</w:t>
            </w:r>
          </w:p>
        </w:tc>
      </w:tr>
      <w:tr w:rsidR="009B5452" w:rsidTr="0030287C">
        <w:tc>
          <w:tcPr>
            <w:tcW w:w="45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37" w:type="dxa"/>
          </w:tcPr>
          <w:p w:rsidR="009B5452" w:rsidRDefault="009B5452" w:rsidP="009B5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</w:p>
        </w:tc>
      </w:tr>
      <w:tr w:rsidR="009B5452" w:rsidTr="0030287C">
        <w:tc>
          <w:tcPr>
            <w:tcW w:w="45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37" w:type="dxa"/>
          </w:tcPr>
          <w:p w:rsidR="009B5452" w:rsidRDefault="009B5452" w:rsidP="009B5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</w:p>
        </w:tc>
      </w:tr>
      <w:tr w:rsidR="009B5452" w:rsidTr="0030287C">
        <w:tc>
          <w:tcPr>
            <w:tcW w:w="456" w:type="dxa"/>
          </w:tcPr>
          <w:p w:rsidR="009B5452" w:rsidRDefault="009B5452" w:rsidP="009B5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37" w:type="dxa"/>
          </w:tcPr>
          <w:p w:rsidR="009B5452" w:rsidRDefault="009B5452" w:rsidP="009B5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written </w:t>
            </w:r>
          </w:p>
        </w:tc>
      </w:tr>
    </w:tbl>
    <w:p w:rsidR="009B5452" w:rsidRPr="009B5452" w:rsidRDefault="009B5452" w:rsidP="009B54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5452" w:rsidRDefault="009B5452" w:rsidP="00CA5D5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6</w:t>
      </w:r>
    </w:p>
    <w:p w:rsidR="009B5452" w:rsidRDefault="0030287C" w:rsidP="009B54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A5D5E">
        <w:rPr>
          <w:rFonts w:ascii="Times New Roman" w:hAnsi="Times New Roman" w:cs="Times New Roman"/>
          <w:sz w:val="24"/>
          <w:szCs w:val="24"/>
          <w:lang w:val="en-US"/>
        </w:rPr>
        <w:t>arely</w:t>
      </w:r>
      <w:proofErr w:type="gramEnd"/>
    </w:p>
    <w:p w:rsidR="00CA5D5E" w:rsidRDefault="0030287C" w:rsidP="009B54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A5D5E">
        <w:rPr>
          <w:rFonts w:ascii="Times New Roman" w:hAnsi="Times New Roman" w:cs="Times New Roman"/>
          <w:sz w:val="24"/>
          <w:szCs w:val="24"/>
          <w:lang w:val="en-US"/>
        </w:rPr>
        <w:t>unniest</w:t>
      </w:r>
      <w:proofErr w:type="gramEnd"/>
    </w:p>
    <w:p w:rsidR="00CA5D5E" w:rsidRDefault="0030287C" w:rsidP="009B54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A5D5E">
        <w:rPr>
          <w:rFonts w:ascii="Times New Roman" w:hAnsi="Times New Roman" w:cs="Times New Roman"/>
          <w:sz w:val="24"/>
          <w:szCs w:val="24"/>
          <w:lang w:val="en-US"/>
        </w:rPr>
        <w:t>xciting</w:t>
      </w:r>
      <w:proofErr w:type="gramEnd"/>
    </w:p>
    <w:p w:rsidR="00CA5D5E" w:rsidRDefault="0030287C" w:rsidP="009B54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A5D5E">
        <w:rPr>
          <w:rFonts w:ascii="Times New Roman" w:hAnsi="Times New Roman" w:cs="Times New Roman"/>
          <w:sz w:val="24"/>
          <w:szCs w:val="24"/>
          <w:lang w:val="en-US"/>
        </w:rPr>
        <w:t>onderful</w:t>
      </w:r>
      <w:proofErr w:type="gramEnd"/>
    </w:p>
    <w:p w:rsidR="00CA5D5E" w:rsidRDefault="0030287C" w:rsidP="009B54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A5D5E">
        <w:rPr>
          <w:rFonts w:ascii="Times New Roman" w:hAnsi="Times New Roman" w:cs="Times New Roman"/>
          <w:sz w:val="24"/>
          <w:szCs w:val="24"/>
          <w:lang w:val="en-US"/>
        </w:rPr>
        <w:t>river</w:t>
      </w:r>
    </w:p>
    <w:p w:rsidR="00CA5D5E" w:rsidRPr="009B5452" w:rsidRDefault="00CA5D5E" w:rsidP="009B54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disagree</w:t>
      </w:r>
      <w:proofErr w:type="gramEnd"/>
    </w:p>
    <w:p w:rsidR="009B5452" w:rsidRDefault="009B5452" w:rsidP="009B5452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D03CD6" w:rsidRDefault="00D03CD6" w:rsidP="00BD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ОЦЕНИВАНИЯ ВЫПОЛНЕНИЯ ЗАДАНИЯ «ЛИЧНОЕ ПИСЬМО»</w:t>
      </w:r>
    </w:p>
    <w:p w:rsidR="00BD2C65" w:rsidRDefault="00BD2C65" w:rsidP="00BD2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Максимум 10 баллов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67"/>
        <w:gridCol w:w="1662"/>
        <w:gridCol w:w="1895"/>
        <w:gridCol w:w="2052"/>
        <w:gridCol w:w="1998"/>
        <w:gridCol w:w="1998"/>
      </w:tblGrid>
      <w:tr w:rsidR="00706BBF" w:rsidTr="000978C4">
        <w:tc>
          <w:tcPr>
            <w:tcW w:w="567" w:type="dxa"/>
          </w:tcPr>
          <w:p w:rsidR="00D03CD6" w:rsidRDefault="00D03CD6" w:rsidP="00BD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Критерии оценивания </w:t>
            </w:r>
          </w:p>
        </w:tc>
        <w:tc>
          <w:tcPr>
            <w:tcW w:w="1895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>3 балла</w:t>
            </w:r>
          </w:p>
        </w:tc>
        <w:tc>
          <w:tcPr>
            <w:tcW w:w="2052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>2 балла</w:t>
            </w:r>
          </w:p>
        </w:tc>
        <w:tc>
          <w:tcPr>
            <w:tcW w:w="1998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>1 балл</w:t>
            </w:r>
          </w:p>
        </w:tc>
        <w:tc>
          <w:tcPr>
            <w:tcW w:w="1998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>0 баллов</w:t>
            </w:r>
          </w:p>
        </w:tc>
      </w:tr>
      <w:tr w:rsidR="00706BBF" w:rsidTr="000978C4">
        <w:tc>
          <w:tcPr>
            <w:tcW w:w="567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Cs w:val="24"/>
              </w:rPr>
              <w:t>К</w:t>
            </w:r>
            <w:proofErr w:type="gramStart"/>
            <w:r w:rsidRPr="000978C4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End"/>
          </w:p>
        </w:tc>
        <w:tc>
          <w:tcPr>
            <w:tcW w:w="1662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>Решение коммуникативной задачи</w:t>
            </w:r>
          </w:p>
        </w:tc>
        <w:tc>
          <w:tcPr>
            <w:tcW w:w="1895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>Задание выполнено полностью: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даны полные ответы на три заданных вопроса. Правильно 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>выбрано обращение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>заверш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ающая фраза и подпись; есть благодарность, упоминание о предыдущих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 xml:space="preserve"> контактах, выражена надежда на будущие 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контакты</w:t>
            </w:r>
          </w:p>
        </w:tc>
        <w:tc>
          <w:tcPr>
            <w:tcW w:w="2052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>Задание выполнено: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даны 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>ответы на три заданных вопроса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 xml:space="preserve"> но на один вопрос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дан 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>не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по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ный ответ. Есть 1-2 нарушения в стилевом оф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рмлении письма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>или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978C4" w:rsidRPr="000978C4">
              <w:rPr>
                <w:rFonts w:ascii="Times New Roman" w:hAnsi="Times New Roman" w:cs="Times New Roman"/>
                <w:sz w:val="20"/>
                <w:szCs w:val="24"/>
              </w:rPr>
              <w:t>отсутствует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благодарность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упоминание о предыдущих/ будущих контактах</w:t>
            </w:r>
          </w:p>
        </w:tc>
        <w:tc>
          <w:tcPr>
            <w:tcW w:w="1998" w:type="dxa"/>
          </w:tcPr>
          <w:p w:rsidR="00D03CD6" w:rsidRPr="000978C4" w:rsidRDefault="00706BBF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F0A43">
              <w:rPr>
                <w:rFonts w:ascii="Times New Roman" w:hAnsi="Times New Roman" w:cs="Times New Roman"/>
                <w:b/>
                <w:sz w:val="20"/>
                <w:szCs w:val="24"/>
              </w:rPr>
              <w:t>Задание выполнено частично: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дан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>ы ответы на заданные вопроса, НО на 2 вопроса даны неп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олные ответы </w:t>
            </w:r>
            <w:r w:rsidRPr="003F0A43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или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ответ на один вопрос 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отсутствует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 xml:space="preserve">. Имеется 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более 2-х нарушений в с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>тилевом офор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млении пис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>ьма и в соблюдении норм вежливо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сти</w:t>
            </w:r>
          </w:p>
        </w:tc>
        <w:tc>
          <w:tcPr>
            <w:tcW w:w="1998" w:type="dxa"/>
          </w:tcPr>
          <w:p w:rsidR="00D03CD6" w:rsidRPr="000978C4" w:rsidRDefault="00706BBF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5BDA">
              <w:rPr>
                <w:rFonts w:ascii="Times New Roman" w:hAnsi="Times New Roman" w:cs="Times New Roman"/>
                <w:b/>
                <w:sz w:val="20"/>
                <w:szCs w:val="24"/>
              </w:rPr>
              <w:t>Задания не выполнено: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35BDA" w:rsidRPr="000978C4">
              <w:rPr>
                <w:rFonts w:ascii="Times New Roman" w:hAnsi="Times New Roman" w:cs="Times New Roman"/>
                <w:sz w:val="20"/>
                <w:szCs w:val="24"/>
              </w:rPr>
              <w:t>отсутствуют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ответы на два</w:t>
            </w:r>
            <w:r w:rsidR="00B35BDA">
              <w:rPr>
                <w:rFonts w:ascii="Times New Roman" w:hAnsi="Times New Roman" w:cs="Times New Roman"/>
                <w:sz w:val="20"/>
                <w:szCs w:val="24"/>
              </w:rPr>
              <w:t xml:space="preserve"> вопроса или текст письма не соответствуе</w:t>
            </w:r>
            <w:r w:rsidR="00B35BDA" w:rsidRPr="000978C4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требуемому объему</w:t>
            </w:r>
            <w:proofErr w:type="gramStart"/>
            <w:r w:rsidR="00B35BD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ри </w:t>
            </w:r>
            <w:r w:rsidR="00B35BDA" w:rsidRPr="000978C4">
              <w:rPr>
                <w:rFonts w:ascii="Times New Roman" w:hAnsi="Times New Roman" w:cs="Times New Roman"/>
                <w:sz w:val="20"/>
                <w:szCs w:val="24"/>
              </w:rPr>
              <w:t>получении</w:t>
            </w:r>
            <w:r w:rsidR="00B35BDA">
              <w:rPr>
                <w:rFonts w:ascii="Times New Roman" w:hAnsi="Times New Roman" w:cs="Times New Roman"/>
                <w:sz w:val="20"/>
                <w:szCs w:val="24"/>
              </w:rPr>
              <w:t xml:space="preserve"> участником олимпиады 0 балл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ов по данному критерию все задания о</w:t>
            </w:r>
            <w:r w:rsidR="00B35BDA">
              <w:rPr>
                <w:rFonts w:ascii="Times New Roman" w:hAnsi="Times New Roman" w:cs="Times New Roman"/>
                <w:sz w:val="20"/>
                <w:szCs w:val="24"/>
              </w:rPr>
              <w:t>цениваются на 0 балл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ов!!</w:t>
            </w:r>
          </w:p>
        </w:tc>
      </w:tr>
      <w:tr w:rsidR="00706BBF" w:rsidTr="000978C4">
        <w:tc>
          <w:tcPr>
            <w:tcW w:w="567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Cs w:val="24"/>
              </w:rPr>
              <w:t>К</w:t>
            </w:r>
            <w:proofErr w:type="gramStart"/>
            <w:r w:rsidRPr="000978C4">
              <w:rPr>
                <w:rFonts w:ascii="Times New Roman" w:hAnsi="Times New Roman" w:cs="Times New Roman"/>
                <w:b/>
                <w:szCs w:val="24"/>
              </w:rPr>
              <w:t>2</w:t>
            </w:r>
            <w:proofErr w:type="gramEnd"/>
          </w:p>
        </w:tc>
        <w:tc>
          <w:tcPr>
            <w:tcW w:w="1662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Организация текста</w:t>
            </w:r>
          </w:p>
        </w:tc>
        <w:tc>
          <w:tcPr>
            <w:tcW w:w="1895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52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Текст логично выстроен и разделен на абзацы; правильно 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использованы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языковые 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средства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для передачи логической 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связи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>; оформление текста соотве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тствует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06BBF" w:rsidRPr="000978C4">
              <w:rPr>
                <w:rFonts w:ascii="Times New Roman" w:hAnsi="Times New Roman" w:cs="Times New Roman"/>
                <w:sz w:val="20"/>
                <w:szCs w:val="24"/>
              </w:rPr>
              <w:t>нормам письменного этикета, принятого в стране изучаемого языка</w:t>
            </w:r>
          </w:p>
        </w:tc>
        <w:tc>
          <w:tcPr>
            <w:tcW w:w="1998" w:type="dxa"/>
          </w:tcPr>
          <w:p w:rsidR="00D03CD6" w:rsidRPr="000978C4" w:rsidRDefault="00706BBF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Текст в основном логично выстроен, но имеются 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недостатки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(1-2) при использовании 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средств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логической</w:t>
            </w:r>
            <w:proofErr w:type="gramEnd"/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и /или делении 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 xml:space="preserve">на абзацы или имеются отдельные 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нарушения в структурном оформлении текста письма</w:t>
            </w:r>
          </w:p>
        </w:tc>
        <w:tc>
          <w:tcPr>
            <w:tcW w:w="1998" w:type="dxa"/>
          </w:tcPr>
          <w:p w:rsidR="00D03CD6" w:rsidRPr="000978C4" w:rsidRDefault="00706BBF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Текст </w:t>
            </w:r>
            <w:r w:rsidR="00B35BDA">
              <w:rPr>
                <w:rFonts w:ascii="Times New Roman" w:hAnsi="Times New Roman" w:cs="Times New Roman"/>
                <w:sz w:val="20"/>
                <w:szCs w:val="24"/>
              </w:rPr>
              <w:t>выстроен нелогично;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допущены многочисленные оши</w:t>
            </w:r>
            <w:r w:rsidR="00B35BDA">
              <w:rPr>
                <w:rFonts w:ascii="Times New Roman" w:hAnsi="Times New Roman" w:cs="Times New Roman"/>
                <w:sz w:val="20"/>
                <w:szCs w:val="24"/>
              </w:rPr>
              <w:t>бки в структурном оформлении пи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B35BDA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ма или оформление текста не</w:t>
            </w:r>
            <w:r w:rsidR="00B35BDA">
              <w:rPr>
                <w:rFonts w:ascii="Times New Roman" w:hAnsi="Times New Roman" w:cs="Times New Roman"/>
                <w:sz w:val="20"/>
                <w:szCs w:val="24"/>
              </w:rPr>
              <w:t xml:space="preserve"> соответствует </w:t>
            </w:r>
            <w:r w:rsidR="000978C4" w:rsidRPr="000978C4">
              <w:rPr>
                <w:rFonts w:ascii="Times New Roman" w:hAnsi="Times New Roman" w:cs="Times New Roman"/>
                <w:sz w:val="20"/>
                <w:szCs w:val="24"/>
              </w:rPr>
              <w:t>нормам письменного этикета</w:t>
            </w:r>
          </w:p>
        </w:tc>
      </w:tr>
      <w:tr w:rsidR="00706BBF" w:rsidTr="000978C4">
        <w:tc>
          <w:tcPr>
            <w:tcW w:w="567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Cs w:val="24"/>
              </w:rPr>
              <w:t>К3</w:t>
            </w:r>
          </w:p>
        </w:tc>
        <w:tc>
          <w:tcPr>
            <w:tcW w:w="1662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b/>
                <w:sz w:val="20"/>
                <w:szCs w:val="24"/>
              </w:rPr>
              <w:t>Лексико-грамматическое оформление текста</w:t>
            </w:r>
          </w:p>
        </w:tc>
        <w:tc>
          <w:tcPr>
            <w:tcW w:w="1895" w:type="dxa"/>
          </w:tcPr>
          <w:p w:rsidR="00D03CD6" w:rsidRPr="000978C4" w:rsidRDefault="00D03CD6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Использована разнообразная лексика и различные грамматические структуры, </w:t>
            </w:r>
            <w:r w:rsidR="000978C4" w:rsidRPr="000978C4">
              <w:rPr>
                <w:rFonts w:ascii="Times New Roman" w:hAnsi="Times New Roman" w:cs="Times New Roman"/>
                <w:sz w:val="20"/>
                <w:szCs w:val="24"/>
              </w:rPr>
              <w:t>соответствующие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пост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 xml:space="preserve">авленной коммуникативной задаче 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(допускается не более 2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 xml:space="preserve">-х 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языковых ошибок, не затр</w:t>
            </w:r>
            <w:r w:rsidR="000978C4">
              <w:rPr>
                <w:rFonts w:ascii="Times New Roman" w:hAnsi="Times New Roman" w:cs="Times New Roman"/>
                <w:sz w:val="20"/>
                <w:szCs w:val="24"/>
              </w:rPr>
              <w:t>удняющих понимание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052" w:type="dxa"/>
          </w:tcPr>
          <w:p w:rsidR="00D03CD6" w:rsidRPr="000978C4" w:rsidRDefault="00706BBF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Имеются языковые ошибки, не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 xml:space="preserve"> затр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удняющие понима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>ни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я, (допускается не более 4-х негрубых языковых ошибок) или языковые ошибки 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отсутствуют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, но используются лексические един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цы и 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грамматические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структуры только элементарного уровня</w:t>
            </w:r>
          </w:p>
        </w:tc>
        <w:tc>
          <w:tcPr>
            <w:tcW w:w="1998" w:type="dxa"/>
          </w:tcPr>
          <w:p w:rsidR="00D03CD6" w:rsidRPr="000978C4" w:rsidRDefault="00706BBF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Имеются языковые ошибки, не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 xml:space="preserve"> затрудняющие понимание 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F0A43" w:rsidRPr="000978C4">
              <w:rPr>
                <w:rFonts w:ascii="Times New Roman" w:hAnsi="Times New Roman" w:cs="Times New Roman"/>
                <w:sz w:val="20"/>
                <w:szCs w:val="24"/>
              </w:rPr>
              <w:t>допускается</w:t>
            </w:r>
            <w:r w:rsidR="003F0A43">
              <w:rPr>
                <w:rFonts w:ascii="Times New Roman" w:hAnsi="Times New Roman" w:cs="Times New Roman"/>
                <w:sz w:val="20"/>
                <w:szCs w:val="24"/>
              </w:rPr>
              <w:t xml:space="preserve"> не более 5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негрубых языковых ошибок) или допущены языковые ошибки, которые затрудняют </w:t>
            </w:r>
            <w:r w:rsidR="00B35BDA">
              <w:rPr>
                <w:rFonts w:ascii="Times New Roman" w:hAnsi="Times New Roman" w:cs="Times New Roman"/>
                <w:sz w:val="20"/>
                <w:szCs w:val="24"/>
              </w:rPr>
              <w:t>понимание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(не более 1-2 грубых ошибок)</w:t>
            </w:r>
          </w:p>
        </w:tc>
        <w:tc>
          <w:tcPr>
            <w:tcW w:w="1998" w:type="dxa"/>
          </w:tcPr>
          <w:p w:rsidR="00D03CD6" w:rsidRPr="000978C4" w:rsidRDefault="000978C4" w:rsidP="00BD2C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Допущены многочисленные языковые ошибки, которые </w:t>
            </w:r>
            <w:r w:rsidR="00B35BDA">
              <w:rPr>
                <w:rFonts w:ascii="Times New Roman" w:hAnsi="Times New Roman" w:cs="Times New Roman"/>
                <w:sz w:val="20"/>
                <w:szCs w:val="24"/>
              </w:rPr>
              <w:t>затрудняю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т понимание </w:t>
            </w:r>
            <w:r w:rsidR="00B35BDA" w:rsidRPr="000978C4">
              <w:rPr>
                <w:rFonts w:ascii="Times New Roman" w:hAnsi="Times New Roman" w:cs="Times New Roman"/>
                <w:sz w:val="20"/>
                <w:szCs w:val="24"/>
              </w:rPr>
              <w:t>текста</w:t>
            </w:r>
            <w:r w:rsidRPr="00097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06BBF" w:rsidRPr="003F0A43" w:rsidTr="000978C4">
        <w:tc>
          <w:tcPr>
            <w:tcW w:w="567" w:type="dxa"/>
          </w:tcPr>
          <w:p w:rsidR="00D03CD6" w:rsidRPr="003F0A43" w:rsidRDefault="00D03CD6" w:rsidP="00BD2C6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0A43">
              <w:rPr>
                <w:rFonts w:ascii="Times New Roman" w:hAnsi="Times New Roman" w:cs="Times New Roman"/>
                <w:b/>
                <w:sz w:val="20"/>
              </w:rPr>
              <w:t>К</w:t>
            </w:r>
            <w:proofErr w:type="gramStart"/>
            <w:r w:rsidRPr="003F0A43">
              <w:rPr>
                <w:rFonts w:ascii="Times New Roman" w:hAnsi="Times New Roman" w:cs="Times New Roman"/>
                <w:b/>
                <w:sz w:val="20"/>
              </w:rPr>
              <w:t>4</w:t>
            </w:r>
            <w:proofErr w:type="gramEnd"/>
          </w:p>
        </w:tc>
        <w:tc>
          <w:tcPr>
            <w:tcW w:w="1662" w:type="dxa"/>
          </w:tcPr>
          <w:p w:rsidR="00D03CD6" w:rsidRPr="003F0A43" w:rsidRDefault="00D03CD6" w:rsidP="00BD2C6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F0A43">
              <w:rPr>
                <w:rFonts w:ascii="Times New Roman" w:hAnsi="Times New Roman" w:cs="Times New Roman"/>
                <w:b/>
                <w:sz w:val="20"/>
              </w:rPr>
              <w:t>Орфография и пунктуация</w:t>
            </w:r>
          </w:p>
        </w:tc>
        <w:tc>
          <w:tcPr>
            <w:tcW w:w="1895" w:type="dxa"/>
          </w:tcPr>
          <w:p w:rsidR="00D03CD6" w:rsidRPr="003F0A43" w:rsidRDefault="00D03CD6" w:rsidP="00BD2C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2" w:type="dxa"/>
          </w:tcPr>
          <w:p w:rsidR="00D03CD6" w:rsidRPr="003F0A43" w:rsidRDefault="00706BBF" w:rsidP="00BD2C65">
            <w:pPr>
              <w:rPr>
                <w:rFonts w:ascii="Times New Roman" w:hAnsi="Times New Roman" w:cs="Times New Roman"/>
                <w:sz w:val="20"/>
              </w:rPr>
            </w:pPr>
            <w:r w:rsidRPr="003F0A43">
              <w:rPr>
                <w:rFonts w:ascii="Times New Roman" w:hAnsi="Times New Roman" w:cs="Times New Roman"/>
                <w:sz w:val="20"/>
              </w:rPr>
              <w:t xml:space="preserve">Орфографические и пунктуационные ошибки практически </w:t>
            </w:r>
            <w:r w:rsidR="003F0A43" w:rsidRPr="003F0A43">
              <w:rPr>
                <w:rFonts w:ascii="Times New Roman" w:hAnsi="Times New Roman" w:cs="Times New Roman"/>
                <w:sz w:val="20"/>
              </w:rPr>
              <w:t>отсутствуют</w:t>
            </w:r>
            <w:r w:rsidRPr="003F0A43">
              <w:rPr>
                <w:rFonts w:ascii="Times New Roman" w:hAnsi="Times New Roman" w:cs="Times New Roman"/>
                <w:sz w:val="20"/>
              </w:rPr>
              <w:t xml:space="preserve"> (допускается не более</w:t>
            </w:r>
            <w:r w:rsidR="003F0A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0A43">
              <w:rPr>
                <w:rFonts w:ascii="Times New Roman" w:hAnsi="Times New Roman" w:cs="Times New Roman"/>
                <w:sz w:val="20"/>
              </w:rPr>
              <w:t>2-х не</w:t>
            </w:r>
            <w:r w:rsidR="003F0A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F0A43">
              <w:rPr>
                <w:rFonts w:ascii="Times New Roman" w:hAnsi="Times New Roman" w:cs="Times New Roman"/>
                <w:sz w:val="20"/>
              </w:rPr>
              <w:t>затруд</w:t>
            </w:r>
            <w:r w:rsidR="003F0A43">
              <w:rPr>
                <w:rFonts w:ascii="Times New Roman" w:hAnsi="Times New Roman" w:cs="Times New Roman"/>
                <w:sz w:val="20"/>
              </w:rPr>
              <w:t>няющих</w:t>
            </w:r>
            <w:proofErr w:type="gramEnd"/>
            <w:r w:rsidR="003F0A43">
              <w:rPr>
                <w:rFonts w:ascii="Times New Roman" w:hAnsi="Times New Roman" w:cs="Times New Roman"/>
                <w:sz w:val="20"/>
              </w:rPr>
              <w:t xml:space="preserve"> понимание</w:t>
            </w:r>
            <w:r w:rsidRPr="003F0A43">
              <w:rPr>
                <w:rFonts w:ascii="Times New Roman" w:hAnsi="Times New Roman" w:cs="Times New Roman"/>
                <w:sz w:val="20"/>
              </w:rPr>
              <w:t xml:space="preserve"> текста)</w:t>
            </w:r>
          </w:p>
        </w:tc>
        <w:tc>
          <w:tcPr>
            <w:tcW w:w="1998" w:type="dxa"/>
          </w:tcPr>
          <w:p w:rsidR="00D03CD6" w:rsidRPr="003F0A43" w:rsidRDefault="00706BBF" w:rsidP="00BD2C65">
            <w:pPr>
              <w:rPr>
                <w:rFonts w:ascii="Times New Roman" w:hAnsi="Times New Roman" w:cs="Times New Roman"/>
                <w:sz w:val="20"/>
              </w:rPr>
            </w:pPr>
            <w:r w:rsidRPr="003F0A43">
              <w:rPr>
                <w:rFonts w:ascii="Times New Roman" w:hAnsi="Times New Roman" w:cs="Times New Roman"/>
                <w:sz w:val="20"/>
              </w:rPr>
              <w:t xml:space="preserve">Допущены орфографические и </w:t>
            </w:r>
            <w:r w:rsidR="00B35BDA" w:rsidRPr="003F0A43">
              <w:rPr>
                <w:rFonts w:ascii="Times New Roman" w:hAnsi="Times New Roman" w:cs="Times New Roman"/>
                <w:sz w:val="20"/>
              </w:rPr>
              <w:t>пунктуационные</w:t>
            </w:r>
            <w:r w:rsidRPr="003F0A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F0A43">
              <w:rPr>
                <w:rFonts w:ascii="Times New Roman" w:hAnsi="Times New Roman" w:cs="Times New Roman"/>
                <w:sz w:val="20"/>
              </w:rPr>
              <w:t>ошибки</w:t>
            </w:r>
            <w:proofErr w:type="gramEnd"/>
            <w:r w:rsidRPr="003F0A43">
              <w:rPr>
                <w:rFonts w:ascii="Times New Roman" w:hAnsi="Times New Roman" w:cs="Times New Roman"/>
                <w:sz w:val="20"/>
              </w:rPr>
              <w:t xml:space="preserve"> не</w:t>
            </w:r>
            <w:r w:rsidR="00B35BDA">
              <w:rPr>
                <w:rFonts w:ascii="Times New Roman" w:hAnsi="Times New Roman" w:cs="Times New Roman"/>
                <w:sz w:val="20"/>
              </w:rPr>
              <w:t xml:space="preserve"> затрудняющие понимание </w:t>
            </w:r>
            <w:r w:rsidRPr="003F0A43">
              <w:rPr>
                <w:rFonts w:ascii="Times New Roman" w:hAnsi="Times New Roman" w:cs="Times New Roman"/>
                <w:sz w:val="20"/>
              </w:rPr>
              <w:t>(допу</w:t>
            </w:r>
            <w:r w:rsidR="00B35BDA">
              <w:rPr>
                <w:rFonts w:ascii="Times New Roman" w:hAnsi="Times New Roman" w:cs="Times New Roman"/>
                <w:sz w:val="20"/>
              </w:rPr>
              <w:t>с</w:t>
            </w:r>
            <w:r w:rsidRPr="003F0A43">
              <w:rPr>
                <w:rFonts w:ascii="Times New Roman" w:hAnsi="Times New Roman" w:cs="Times New Roman"/>
                <w:sz w:val="20"/>
              </w:rPr>
              <w:t>кается не более 3-4 ошибок)</w:t>
            </w:r>
          </w:p>
        </w:tc>
        <w:tc>
          <w:tcPr>
            <w:tcW w:w="1998" w:type="dxa"/>
          </w:tcPr>
          <w:p w:rsidR="00D03CD6" w:rsidRPr="003F0A43" w:rsidRDefault="000978C4" w:rsidP="00BD2C65">
            <w:pPr>
              <w:rPr>
                <w:rFonts w:ascii="Times New Roman" w:hAnsi="Times New Roman" w:cs="Times New Roman"/>
                <w:sz w:val="20"/>
              </w:rPr>
            </w:pPr>
            <w:r w:rsidRPr="003F0A43">
              <w:rPr>
                <w:rFonts w:ascii="Times New Roman" w:hAnsi="Times New Roman" w:cs="Times New Roman"/>
                <w:sz w:val="20"/>
              </w:rPr>
              <w:t>Допущены многочислен</w:t>
            </w:r>
            <w:r w:rsidR="00B35BDA">
              <w:rPr>
                <w:rFonts w:ascii="Times New Roman" w:hAnsi="Times New Roman" w:cs="Times New Roman"/>
                <w:sz w:val="20"/>
              </w:rPr>
              <w:t xml:space="preserve">ные орфографические ошибки, </w:t>
            </w:r>
            <w:r w:rsidRPr="003F0A43">
              <w:rPr>
                <w:rFonts w:ascii="Times New Roman" w:hAnsi="Times New Roman" w:cs="Times New Roman"/>
                <w:sz w:val="20"/>
              </w:rPr>
              <w:t>пунктуационные ошибки</w:t>
            </w:r>
            <w:r w:rsidR="00B35BDA">
              <w:rPr>
                <w:rFonts w:ascii="Times New Roman" w:hAnsi="Times New Roman" w:cs="Times New Roman"/>
                <w:sz w:val="20"/>
              </w:rPr>
              <w:t xml:space="preserve"> и / или допущены ошибки, котор</w:t>
            </w:r>
            <w:r w:rsidRPr="003F0A43">
              <w:rPr>
                <w:rFonts w:ascii="Times New Roman" w:hAnsi="Times New Roman" w:cs="Times New Roman"/>
                <w:sz w:val="20"/>
              </w:rPr>
              <w:t>ы</w:t>
            </w:r>
            <w:r w:rsidR="00B35BDA">
              <w:rPr>
                <w:rFonts w:ascii="Times New Roman" w:hAnsi="Times New Roman" w:cs="Times New Roman"/>
                <w:sz w:val="20"/>
              </w:rPr>
              <w:t>е</w:t>
            </w:r>
            <w:r w:rsidRPr="003F0A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5BDA">
              <w:rPr>
                <w:rFonts w:ascii="Times New Roman" w:hAnsi="Times New Roman" w:cs="Times New Roman"/>
                <w:sz w:val="20"/>
              </w:rPr>
              <w:t>затрудняю</w:t>
            </w:r>
            <w:r w:rsidRPr="003F0A43">
              <w:rPr>
                <w:rFonts w:ascii="Times New Roman" w:hAnsi="Times New Roman" w:cs="Times New Roman"/>
                <w:sz w:val="20"/>
              </w:rPr>
              <w:t xml:space="preserve">т </w:t>
            </w:r>
            <w:r w:rsidR="00B35BDA">
              <w:rPr>
                <w:rFonts w:ascii="Times New Roman" w:hAnsi="Times New Roman" w:cs="Times New Roman"/>
                <w:sz w:val="20"/>
              </w:rPr>
              <w:lastRenderedPageBreak/>
              <w:t>понимание</w:t>
            </w:r>
            <w:r w:rsidRPr="003F0A43">
              <w:rPr>
                <w:rFonts w:ascii="Times New Roman" w:hAnsi="Times New Roman" w:cs="Times New Roman"/>
                <w:sz w:val="20"/>
              </w:rPr>
              <w:t xml:space="preserve"> текста</w:t>
            </w:r>
          </w:p>
        </w:tc>
      </w:tr>
    </w:tbl>
    <w:p w:rsidR="00D03CD6" w:rsidRPr="003F0A43" w:rsidRDefault="00D03CD6" w:rsidP="00BD2C65">
      <w:pPr>
        <w:spacing w:after="0" w:line="240" w:lineRule="auto"/>
        <w:rPr>
          <w:rFonts w:ascii="Times New Roman" w:hAnsi="Times New Roman" w:cs="Times New Roman"/>
        </w:rPr>
      </w:pPr>
    </w:p>
    <w:sectPr w:rsidR="00D03CD6" w:rsidRPr="003F0A43" w:rsidSect="004D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23D"/>
    <w:multiLevelType w:val="hybridMultilevel"/>
    <w:tmpl w:val="603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75BC"/>
    <w:multiLevelType w:val="hybridMultilevel"/>
    <w:tmpl w:val="D66ED372"/>
    <w:lvl w:ilvl="0" w:tplc="A066E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B5452"/>
    <w:rsid w:val="000634BE"/>
    <w:rsid w:val="000978C4"/>
    <w:rsid w:val="001E352D"/>
    <w:rsid w:val="0030287C"/>
    <w:rsid w:val="003F0A43"/>
    <w:rsid w:val="004D75B5"/>
    <w:rsid w:val="006205D4"/>
    <w:rsid w:val="00706BBF"/>
    <w:rsid w:val="009B5452"/>
    <w:rsid w:val="00B35BDA"/>
    <w:rsid w:val="00BD2C65"/>
    <w:rsid w:val="00CA5D5E"/>
    <w:rsid w:val="00D0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52"/>
    <w:pPr>
      <w:ind w:left="720"/>
      <w:contextualSpacing/>
    </w:pPr>
  </w:style>
  <w:style w:type="table" w:styleId="a4">
    <w:name w:val="Table Grid"/>
    <w:basedOn w:val="a1"/>
    <w:uiPriority w:val="59"/>
    <w:rsid w:val="009B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C4D1-5A91-4C96-954C-6AE3D2F0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EverstovaDA</dc:creator>
  <cp:lastModifiedBy>EverstovaDA</cp:lastModifiedBy>
  <cp:revision>5</cp:revision>
  <dcterms:created xsi:type="dcterms:W3CDTF">2020-03-09T15:16:00Z</dcterms:created>
  <dcterms:modified xsi:type="dcterms:W3CDTF">2020-03-10T00:52:00Z</dcterms:modified>
</cp:coreProperties>
</file>